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</w:p>
    <w:p w:rsidR="000D4294" w:rsidRPr="000D4294" w:rsidRDefault="000D4294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867C2B">
        <w:rPr>
          <w:rFonts w:cs="Calibri-Bold"/>
          <w:b/>
          <w:bCs/>
          <w:i/>
          <w:color w:val="454546"/>
        </w:rPr>
        <w:t xml:space="preserve"> n°2015-AC-01-03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891379">
        <w:rPr>
          <w:rFonts w:ascii="Calibri" w:hAnsi="Calibri" w:cs="Calibri"/>
          <w:color w:val="454546"/>
        </w:rPr>
        <w:t>2015-AC-01-03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A05F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A05F59">
        <w:rPr>
          <w:rFonts w:ascii="Calibri" w:hAnsi="Calibri" w:cs="Calibri"/>
          <w:color w:val="454546"/>
        </w:rPr>
        <w:t> : lot n°3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A05F59" w:rsidRPr="00A05F59">
        <w:rPr>
          <w:rFonts w:ascii="Calibri" w:hAnsi="Calibri" w:cs="Calibri"/>
          <w:color w:val="454546"/>
        </w:rPr>
        <w:t xml:space="preserve">Points de livraison profilés et </w:t>
      </w:r>
      <w:proofErr w:type="spellStart"/>
      <w:r w:rsidR="00A05F59" w:rsidRPr="00A05F59">
        <w:rPr>
          <w:rFonts w:ascii="Calibri" w:hAnsi="Calibri" w:cs="Calibri"/>
          <w:color w:val="454546"/>
        </w:rPr>
        <w:t>télérelevés</w:t>
      </w:r>
      <w:proofErr w:type="spellEnd"/>
      <w:r w:rsidR="00A05F59" w:rsidRPr="00A05F59">
        <w:rPr>
          <w:rFonts w:ascii="Calibri" w:hAnsi="Calibri" w:cs="Calibri"/>
          <w:color w:val="454546"/>
        </w:rPr>
        <w:t>, raccordés en HTA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CA0B4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> : EDF Direction des collectivités territoires et solidarité Ouest – 21, Avenue de Cambridge – BP 60278 14209 HEROUVILLE-SAINT-CLAIR Cedex 01</w:t>
      </w:r>
      <w:r w:rsidR="00CA0B4A">
        <w:rPr>
          <w:rFonts w:ascii="Calibri" w:hAnsi="Calibri" w:cs="Calibri"/>
          <w:color w:val="454546"/>
        </w:rPr>
        <w:t> ;</w:t>
      </w:r>
      <w:r w:rsidR="00CA0B4A" w:rsidRPr="00CA0B4A">
        <w:t xml:space="preserve"> </w:t>
      </w:r>
      <w:hyperlink r:id="rId7" w:history="1">
        <w:r w:rsidR="00CA0B4A" w:rsidRPr="00317D8A">
          <w:rPr>
            <w:rStyle w:val="Lienhypertexte"/>
            <w:rFonts w:ascii="Calibri" w:hAnsi="Calibri" w:cs="Calibri"/>
          </w:rPr>
          <w:t>edfcollectivites-ouest@edf.fr</w:t>
        </w:r>
      </w:hyperlink>
      <w:r w:rsidR="00CA0B4A">
        <w:rPr>
          <w:rFonts w:ascii="Calibri" w:hAnsi="Calibri" w:cs="Calibri"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Libellé du regroupement de facture auquel appartient le point de livraison concerné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version ainsi que la ou les puissances souscrites au TURPE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  <w:bookmarkStart w:id="0" w:name="_GoBack"/>
      <w:bookmarkEnd w:id="0"/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BD0DBF">
      <w:rPr>
        <w:i/>
        <w:sz w:val="20"/>
        <w:szCs w:val="20"/>
      </w:rPr>
      <w:t xml:space="preserve"> au LOT 3</w:t>
    </w:r>
  </w:p>
  <w:p w:rsidR="00CA0B4A" w:rsidRPr="00D56F53" w:rsidRDefault="00CA0B4A" w:rsidP="00D56F53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A renvoyer par courriel à </w:t>
    </w:r>
    <w:hyperlink r:id="rId1" w:history="1">
      <w:r w:rsidRPr="00317D8A">
        <w:rPr>
          <w:rStyle w:val="Lienhypertexte"/>
          <w:i/>
          <w:sz w:val="20"/>
          <w:szCs w:val="20"/>
        </w:rPr>
        <w:t>edfcollectivites-ouest@edf.fr</w:t>
      </w:r>
    </w:hyperlink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4A" w:rsidRDefault="00CA0B4A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981075" cy="5726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A7E97"/>
    <w:rsid w:val="00273567"/>
    <w:rsid w:val="003918B3"/>
    <w:rsid w:val="0054723B"/>
    <w:rsid w:val="00867C2B"/>
    <w:rsid w:val="00891379"/>
    <w:rsid w:val="0092514F"/>
    <w:rsid w:val="00A05F59"/>
    <w:rsid w:val="00A076EC"/>
    <w:rsid w:val="00B63697"/>
    <w:rsid w:val="00BD0DBF"/>
    <w:rsid w:val="00CA0B4A"/>
    <w:rsid w:val="00D56F53"/>
    <w:rsid w:val="00E50E93"/>
    <w:rsid w:val="00E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CA0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collectivites-ouest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15</cp:revision>
  <dcterms:created xsi:type="dcterms:W3CDTF">2016-01-04T12:57:00Z</dcterms:created>
  <dcterms:modified xsi:type="dcterms:W3CDTF">2017-03-01T12:57:00Z</dcterms:modified>
</cp:coreProperties>
</file>