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5C1D81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614F72">
        <w:rPr>
          <w:rFonts w:cs="Calibri-Bold"/>
          <w:b/>
          <w:bCs/>
          <w:i/>
          <w:color w:val="454546"/>
        </w:rPr>
        <w:t xml:space="preserve"> n°</w:t>
      </w:r>
      <w:r w:rsidR="00316137">
        <w:rPr>
          <w:rFonts w:cs="Calibri-Bold"/>
          <w:b/>
          <w:bCs/>
          <w:i/>
          <w:color w:val="FF0000"/>
        </w:rPr>
        <w:t>2021</w:t>
      </w:r>
      <w:r w:rsidR="00762A2C" w:rsidRPr="00CC0771">
        <w:rPr>
          <w:rFonts w:cs="Calibri-Bold"/>
          <w:b/>
          <w:bCs/>
          <w:i/>
          <w:color w:val="FF0000"/>
        </w:rPr>
        <w:t>-AC-FCS-1</w:t>
      </w:r>
      <w:r w:rsidR="00316137">
        <w:rPr>
          <w:rFonts w:cs="Calibri-Bold"/>
          <w:b/>
          <w:bCs/>
          <w:i/>
          <w:color w:val="FF0000"/>
        </w:rPr>
        <w:t>1</w:t>
      </w:r>
      <w:r w:rsidR="00762A2C" w:rsidRPr="00CC0771">
        <w:rPr>
          <w:rFonts w:cs="Calibri-Bold"/>
          <w:b/>
          <w:bCs/>
          <w:i/>
          <w:color w:val="FF0000"/>
        </w:rPr>
        <w:t>-1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C966F5" w:rsidRDefault="00C966F5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</w:p>
    <w:p w:rsidR="00C966F5" w:rsidRDefault="00C966F5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C966F5" w:rsidRDefault="00316137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SIREN</w:t>
      </w:r>
      <w:r w:rsidR="00C966F5">
        <w:rPr>
          <w:rFonts w:ascii="Calibri-Italic" w:hAnsi="Calibri-Italic" w:cs="Calibri-Italic"/>
          <w:i/>
          <w:iCs/>
          <w:color w:val="454546"/>
        </w:rPr>
        <w:t xml:space="preserve"> : </w:t>
      </w:r>
    </w:p>
    <w:p w:rsidR="00C966F5" w:rsidRDefault="00C966F5" w:rsidP="00C966F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C966F5" w:rsidRDefault="00C966F5" w:rsidP="00C966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 : </w:t>
      </w:r>
      <w:r w:rsidR="00F15B93">
        <w:rPr>
          <w:rFonts w:ascii="Calibri-Bold" w:hAnsi="Calibri-Bold" w:cs="Calibri-Bold"/>
          <w:b/>
          <w:bCs/>
          <w:color w:val="454546"/>
          <w:sz w:val="36"/>
          <w:szCs w:val="36"/>
        </w:rPr>
        <w:t>Détachement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CC0771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316137">
        <w:rPr>
          <w:rFonts w:cs="Calibri-Bold"/>
          <w:bCs/>
          <w:color w:val="454546"/>
        </w:rPr>
        <w:t>2021</w:t>
      </w:r>
      <w:r w:rsidR="00762A2C" w:rsidRPr="00762A2C">
        <w:rPr>
          <w:rFonts w:cs="Calibri-Bold"/>
          <w:bCs/>
          <w:color w:val="454546"/>
        </w:rPr>
        <w:t>-AC-FCS-1</w:t>
      </w:r>
      <w:r w:rsidR="00316137">
        <w:rPr>
          <w:rFonts w:cs="Calibri-Bold"/>
          <w:bCs/>
          <w:color w:val="454546"/>
        </w:rPr>
        <w:t>1</w:t>
      </w:r>
      <w:r w:rsidR="00762A2C" w:rsidRPr="00762A2C">
        <w:rPr>
          <w:rFonts w:cs="Calibri-Bold"/>
          <w:bCs/>
          <w:color w:val="454546"/>
        </w:rPr>
        <w:t>-1</w:t>
      </w:r>
      <w:bookmarkStart w:id="0" w:name="_GoBack"/>
      <w:bookmarkEnd w:id="0"/>
    </w:p>
    <w:p w:rsidR="00CC0771" w:rsidRDefault="00CC0771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  <w:u w:val="single"/>
        </w:rPr>
        <w:t>Sites concernés</w:t>
      </w:r>
      <w:r w:rsidRPr="00CC0771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C91B1A">
        <w:rPr>
          <w:rFonts w:ascii="Calibri" w:hAnsi="Calibri" w:cs="Calibri"/>
          <w:b/>
          <w:color w:val="FF0000"/>
        </w:rPr>
        <w:t>établissements ou</w:t>
      </w:r>
      <w:r w:rsidRPr="00CC0771">
        <w:rPr>
          <w:rFonts w:ascii="Calibri" w:hAnsi="Calibri" w:cs="Calibri"/>
          <w:b/>
          <w:color w:val="FF0000"/>
        </w:rPr>
        <w:t xml:space="preserve"> éclairage public BT≤36kVA (C5)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D01991" w:rsidRDefault="00B63697" w:rsidP="006540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CC0771" w:rsidRDefault="00CC0771" w:rsidP="00CC0771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EDF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>- Direction commerce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 xml:space="preserve">– </w:t>
      </w:r>
      <w:r>
        <w:rPr>
          <w:rFonts w:ascii="Calibri" w:hAnsi="Calibri" w:cs="Calibri"/>
          <w:b/>
          <w:color w:val="454546"/>
        </w:rPr>
        <w:t>TSA 99994</w:t>
      </w:r>
      <w:r w:rsidRPr="007604CD">
        <w:rPr>
          <w:rFonts w:ascii="Calibri" w:hAnsi="Calibri" w:cs="Calibri"/>
          <w:b/>
          <w:color w:val="454546"/>
        </w:rPr>
        <w:t xml:space="preserve"> –</w:t>
      </w:r>
      <w:r>
        <w:rPr>
          <w:rFonts w:ascii="Calibri" w:hAnsi="Calibri" w:cs="Calibri"/>
          <w:b/>
          <w:color w:val="454546"/>
        </w:rPr>
        <w:t xml:space="preserve"> 75839 PARIS Cedex 17 </w:t>
      </w:r>
      <w:hyperlink r:id="rId8" w:history="1">
        <w:r w:rsidRPr="00AC17A0">
          <w:rPr>
            <w:rStyle w:val="Lienhypertexte"/>
            <w:rFonts w:ascii="Calibri" w:hAnsi="Calibri" w:cs="Calibri"/>
            <w:b/>
          </w:rPr>
          <w:t>edfgroupements@edf.fr</w:t>
        </w:r>
      </w:hyperlink>
    </w:p>
    <w:p w:rsidR="00CC0771" w:rsidRPr="00D01991" w:rsidRDefault="00CC0771" w:rsidP="00CC0771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Resp</w:t>
      </w:r>
      <w:r>
        <w:rPr>
          <w:rFonts w:ascii="Calibri" w:hAnsi="Calibri" w:cs="Calibri"/>
          <w:b/>
          <w:color w:val="454546"/>
        </w:rPr>
        <w:t>onsable</w:t>
      </w:r>
      <w:r w:rsidRPr="007604CD">
        <w:rPr>
          <w:rFonts w:ascii="Calibri" w:hAnsi="Calibri" w:cs="Calibri"/>
          <w:b/>
          <w:color w:val="454546"/>
        </w:rPr>
        <w:t xml:space="preserve"> commercial : Dominique LERENDU </w:t>
      </w:r>
      <w:hyperlink r:id="rId9" w:history="1">
        <w:r w:rsidRPr="00D01991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Pr="00D01991">
        <w:rPr>
          <w:rFonts w:ascii="Calibri" w:hAnsi="Calibri" w:cs="Calibri"/>
          <w:b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0E5346" w:rsidRDefault="000E5346" w:rsidP="000E53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et coordonnées (tél., mél.) de la personne sur site pour la mise </w:t>
      </w:r>
      <w:r w:rsidR="00F15B93">
        <w:rPr>
          <w:rFonts w:ascii="Calibri" w:hAnsi="Calibri" w:cs="Calibri"/>
          <w:color w:val="454546"/>
          <w:u w:val="single"/>
        </w:rPr>
        <w:t xml:space="preserve">hors </w:t>
      </w:r>
      <w:r w:rsidRPr="0092514F">
        <w:rPr>
          <w:rFonts w:ascii="Calibri" w:hAnsi="Calibri" w:cs="Calibri"/>
          <w:color w:val="454546"/>
          <w:u w:val="single"/>
        </w:rPr>
        <w:t>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0E5346" w:rsidRPr="000E5346" w:rsidRDefault="000E5346" w:rsidP="000E5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</w:t>
      </w:r>
      <w:r w:rsidR="002C286F">
        <w:rPr>
          <w:rFonts w:ascii="Calibri" w:hAnsi="Calibri" w:cs="Calibri"/>
          <w:color w:val="454546"/>
        </w:rPr>
        <w:t xml:space="preserve"> à détacher</w:t>
      </w:r>
      <w:r w:rsidRPr="006E2464">
        <w:rPr>
          <w:rFonts w:ascii="Calibri" w:hAnsi="Calibri" w:cs="Calibri"/>
          <w:color w:val="454546"/>
        </w:rPr>
        <w:t xml:space="preserve">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 w:rsidRPr="00C91B1A">
        <w:rPr>
          <w:rFonts w:ascii="Calibri" w:hAnsi="Calibri" w:cs="Calibri"/>
          <w:color w:val="454546"/>
          <w:u w:val="single"/>
        </w:rPr>
        <w:t xml:space="preserve"> (RAE</w:t>
      </w:r>
      <w:r w:rsidR="00C91B1A" w:rsidRPr="00C91B1A">
        <w:rPr>
          <w:rFonts w:ascii="Calibri" w:hAnsi="Calibri" w:cs="Calibri"/>
          <w:color w:val="454546"/>
          <w:u w:val="single"/>
        </w:rPr>
        <w:t xml:space="preserve"> à 14 chiffres</w:t>
      </w:r>
      <w:r>
        <w:rPr>
          <w:rFonts w:ascii="Calibri" w:hAnsi="Calibri" w:cs="Calibri"/>
          <w:color w:val="454546"/>
        </w:rPr>
        <w:t>) :</w:t>
      </w:r>
    </w:p>
    <w:p w:rsidR="00D01991" w:rsidRDefault="00D01991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D00C0B" w:rsidRDefault="00D00C0B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>
        <w:rPr>
          <w:rFonts w:ascii="Calibri" w:hAnsi="Calibri" w:cs="Calibri"/>
          <w:color w:val="454546"/>
          <w:u w:val="single"/>
        </w:rPr>
        <w:t>Raison du détachement</w:t>
      </w:r>
      <w:r w:rsidRPr="0092514F">
        <w:rPr>
          <w:rFonts w:ascii="Calibri" w:hAnsi="Calibri" w:cs="Calibri"/>
          <w:color w:val="454546"/>
          <w:u w:val="single"/>
        </w:rPr>
        <w:t> </w:t>
      </w:r>
      <w:r w:rsidR="00532331">
        <w:rPr>
          <w:rFonts w:ascii="Calibri" w:hAnsi="Calibri" w:cs="Calibri"/>
          <w:color w:val="454546"/>
        </w:rPr>
        <w:t>:</w:t>
      </w: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53233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Date de </w:t>
      </w:r>
      <w:r>
        <w:rPr>
          <w:rFonts w:ascii="Calibri" w:hAnsi="Calibri" w:cs="Calibri"/>
          <w:color w:val="454546"/>
          <w:u w:val="single"/>
        </w:rPr>
        <w:t>dét</w:t>
      </w:r>
      <w:r w:rsidRPr="0092514F">
        <w:rPr>
          <w:rFonts w:ascii="Calibri" w:hAnsi="Calibri" w:cs="Calibri"/>
          <w:color w:val="454546"/>
          <w:u w:val="single"/>
        </w:rPr>
        <w:t>achement demandée </w:t>
      </w:r>
      <w:r>
        <w:rPr>
          <w:rFonts w:ascii="Calibri" w:hAnsi="Calibri" w:cs="Calibri"/>
          <w:color w:val="454546"/>
        </w:rPr>
        <w:t xml:space="preserve">: </w:t>
      </w: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D00C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532331" w:rsidRDefault="00532331" w:rsidP="0053233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>
        <w:rPr>
          <w:rFonts w:ascii="Calibri" w:hAnsi="Calibri" w:cs="Calibri"/>
          <w:color w:val="454546"/>
          <w:u w:val="single"/>
        </w:rPr>
        <w:t xml:space="preserve">Demande de dépose du </w:t>
      </w:r>
      <w:r w:rsidR="00214682">
        <w:rPr>
          <w:rFonts w:ascii="Calibri" w:hAnsi="Calibri" w:cs="Calibri"/>
          <w:color w:val="454546"/>
          <w:u w:val="single"/>
        </w:rPr>
        <w:t>branchement</w:t>
      </w:r>
      <w:r>
        <w:rPr>
          <w:rFonts w:ascii="Calibri" w:hAnsi="Calibri" w:cs="Calibri"/>
          <w:color w:val="454546"/>
          <w:u w:val="single"/>
        </w:rPr>
        <w:t xml:space="preserve"> en même temps (oui/non)</w:t>
      </w:r>
      <w:r w:rsidRPr="0092514F">
        <w:rPr>
          <w:rFonts w:ascii="Calibri" w:hAnsi="Calibri" w:cs="Calibri"/>
          <w:color w:val="454546"/>
          <w:u w:val="single"/>
        </w:rPr>
        <w:t> </w:t>
      </w:r>
      <w:r>
        <w:rPr>
          <w:rFonts w:ascii="Calibri" w:hAnsi="Calibri" w:cs="Calibri"/>
          <w:color w:val="454546"/>
        </w:rPr>
        <w:t>:</w:t>
      </w:r>
    </w:p>
    <w:p w:rsidR="00F15B93" w:rsidRDefault="00F15B93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7C2B3A" w:rsidRDefault="0092514F" w:rsidP="007C2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sectPr w:rsidR="0092514F" w:rsidRPr="007C2B3A" w:rsidSect="00C966F5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 xml:space="preserve">OS </w:t>
    </w:r>
    <w:r w:rsidR="00F15B93">
      <w:rPr>
        <w:i/>
        <w:sz w:val="20"/>
        <w:szCs w:val="20"/>
      </w:rPr>
      <w:t>Dé</w:t>
    </w:r>
    <w:r w:rsidR="00F15B93" w:rsidRPr="00D56F53">
      <w:rPr>
        <w:i/>
        <w:sz w:val="20"/>
        <w:szCs w:val="20"/>
      </w:rPr>
      <w:t>tachement</w:t>
    </w:r>
    <w:r w:rsidRPr="00D56F53">
      <w:rPr>
        <w:i/>
        <w:sz w:val="20"/>
        <w:szCs w:val="20"/>
      </w:rPr>
      <w:t xml:space="preserve"> point de livraison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5C1D81" w:rsidRDefault="00762A2C" w:rsidP="00762A2C">
      <w:pPr>
        <w:pStyle w:val="Notedebasdepage"/>
        <w:rPr>
          <w:rStyle w:val="Lienhypertexte"/>
        </w:rPr>
      </w:pPr>
      <w:r>
        <w:rPr>
          <w:rStyle w:val="Appelnotedebasdep"/>
        </w:rPr>
        <w:footnoteRef/>
      </w:r>
      <w:r>
        <w:t xml:space="preserve"> </w:t>
      </w:r>
      <w:r w:rsidRPr="00B93100">
        <w:t xml:space="preserve">A renvoyer par courriel à </w:t>
      </w:r>
      <w:hyperlink r:id="rId1" w:history="1">
        <w:r w:rsidR="00C966F5" w:rsidRPr="00AC17A0">
          <w:rPr>
            <w:rStyle w:val="Lienhypertexte"/>
          </w:rPr>
          <w:t>edfgroupements@edf.fr</w:t>
        </w:r>
      </w:hyperlink>
      <w:r w:rsidR="00532331">
        <w:rPr>
          <w:rStyle w:val="Lienhypertexte"/>
          <w:u w:val="none"/>
        </w:rPr>
        <w:t xml:space="preserve"> </w:t>
      </w:r>
      <w:r w:rsidR="00CC0771">
        <w:t>et en copie à</w:t>
      </w:r>
      <w:r>
        <w:t xml:space="preserve"> </w:t>
      </w:r>
      <w:hyperlink r:id="rId2" w:history="1">
        <w:r w:rsidRPr="008A41EA">
          <w:rPr>
            <w:rStyle w:val="Lienhypertexte"/>
          </w:rPr>
          <w:t>dominique.lerendu@edf.fr</w:t>
        </w:r>
      </w:hyperlink>
      <w:r w:rsidR="00532331" w:rsidRPr="00532331">
        <w:rPr>
          <w:rStyle w:val="Lienhypertexte"/>
          <w:u w:val="none"/>
        </w:rPr>
        <w:t xml:space="preserve"> </w:t>
      </w:r>
      <w:r>
        <w:t xml:space="preserve">et </w:t>
      </w:r>
      <w:hyperlink r:id="rId3" w:history="1">
        <w:r w:rsidRPr="008A41EA">
          <w:rPr>
            <w:rStyle w:val="Lienhypertexte"/>
          </w:rPr>
          <w:t>achat.elec@sdem50.fr</w:t>
        </w:r>
      </w:hyperlink>
    </w:p>
    <w:p w:rsidR="00C966F5" w:rsidRPr="005C1D81" w:rsidRDefault="00C966F5" w:rsidP="00762A2C">
      <w:pPr>
        <w:pStyle w:val="Notedebasdepage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67" w:rsidRDefault="00654067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6CCC3A97" wp14:editId="71F0B05C">
          <wp:extent cx="981075" cy="5726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0D4D32"/>
    <w:rsid w:val="000E5346"/>
    <w:rsid w:val="0014621E"/>
    <w:rsid w:val="00214682"/>
    <w:rsid w:val="00273567"/>
    <w:rsid w:val="002C286F"/>
    <w:rsid w:val="00316137"/>
    <w:rsid w:val="003918B3"/>
    <w:rsid w:val="00532331"/>
    <w:rsid w:val="0054723B"/>
    <w:rsid w:val="005C1D81"/>
    <w:rsid w:val="00614F72"/>
    <w:rsid w:val="00654067"/>
    <w:rsid w:val="00762A2C"/>
    <w:rsid w:val="007C2B3A"/>
    <w:rsid w:val="0092514F"/>
    <w:rsid w:val="00A076EC"/>
    <w:rsid w:val="00B63697"/>
    <w:rsid w:val="00C91B1A"/>
    <w:rsid w:val="00C966F5"/>
    <w:rsid w:val="00CC0771"/>
    <w:rsid w:val="00D00C0B"/>
    <w:rsid w:val="00D01991"/>
    <w:rsid w:val="00D56F53"/>
    <w:rsid w:val="00F15B93"/>
    <w:rsid w:val="00F4010F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65406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D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D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groupements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chat.elec@sdem50.fr" TargetMode="External"/><Relationship Id="rId2" Type="http://schemas.openxmlformats.org/officeDocument/2006/relationships/hyperlink" Target="mailto:dominique.lerendu@edf.fr" TargetMode="External"/><Relationship Id="rId1" Type="http://schemas.openxmlformats.org/officeDocument/2006/relationships/hyperlink" Target="mailto:edfgroupements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91FD-1AFD-4101-B69E-CBABD23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Pierre LECARDONNEL</cp:lastModifiedBy>
  <cp:revision>11</cp:revision>
  <dcterms:created xsi:type="dcterms:W3CDTF">2021-01-29T15:33:00Z</dcterms:created>
  <dcterms:modified xsi:type="dcterms:W3CDTF">2022-12-15T15:31:00Z</dcterms:modified>
</cp:coreProperties>
</file>